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B80397F"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F32D86">
        <w:rPr>
          <w:rFonts w:ascii="Times New Roman" w:eastAsia="MS Mincho" w:hAnsi="Times New Roman"/>
          <w:b/>
          <w:sz w:val="24"/>
          <w:szCs w:val="24"/>
        </w:rPr>
        <w:t>622</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212A715D"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28</w:t>
      </w:r>
      <w:r w:rsidR="002E01F6">
        <w:rPr>
          <w:rFonts w:ascii="Times New Roman" w:eastAsia="MS Mincho" w:hAnsi="Times New Roman"/>
          <w:sz w:val="24"/>
          <w:szCs w:val="24"/>
        </w:rPr>
        <w:t xml:space="preserve"> мая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744BC769" w14:textId="77777777">
      <w:pPr>
        <w:pStyle w:val="PlainText"/>
        <w:jc w:val="both"/>
        <w:rPr>
          <w:rFonts w:ascii="Times New Roman" w:eastAsia="MS Mincho" w:hAnsi="Times New Roman"/>
          <w:sz w:val="16"/>
          <w:szCs w:val="16"/>
        </w:rPr>
      </w:pPr>
    </w:p>
    <w:p w:rsidR="00A23B8F" w:rsidRPr="00F32D86" w:rsidP="00AD0F1E" w14:paraId="1A2E040D"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w:t>
      </w:r>
      <w:r w:rsidRPr="00F32D86" w:rsidR="00FE2B42">
        <w:rPr>
          <w:rFonts w:ascii="Times New Roman" w:eastAsia="MS Mincho" w:hAnsi="Times New Roman"/>
          <w:sz w:val="24"/>
          <w:szCs w:val="24"/>
        </w:rPr>
        <w:t>автономного округа-Югры Клочков А</w:t>
      </w:r>
      <w:r w:rsidRPr="00F32D86" w:rsidR="00D0285C">
        <w:rPr>
          <w:rFonts w:ascii="Times New Roman" w:eastAsia="MS Mincho" w:hAnsi="Times New Roman"/>
          <w:sz w:val="24"/>
          <w:szCs w:val="24"/>
        </w:rPr>
        <w:t>ндрей Александрович</w:t>
      </w:r>
      <w:r w:rsidRPr="00F32D86"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2D86" w:rsidR="00B8709E">
        <w:rPr>
          <w:rFonts w:ascii="Times New Roman" w:eastAsia="MS Mincho" w:hAnsi="Times New Roman"/>
          <w:sz w:val="24"/>
          <w:szCs w:val="24"/>
        </w:rPr>
        <w:t xml:space="preserve"> </w:t>
      </w:r>
    </w:p>
    <w:p w:rsidR="00F32D86" w:rsidRPr="00F32D86" w:rsidP="00F32D86" w14:paraId="725E38C4" w14:textId="157695D1">
      <w:pPr>
        <w:pStyle w:val="PlainText"/>
        <w:ind w:firstLine="705"/>
        <w:jc w:val="both"/>
        <w:rPr>
          <w:rFonts w:ascii="Times New Roman" w:eastAsia="MS Mincho" w:hAnsi="Times New Roman"/>
          <w:sz w:val="24"/>
          <w:szCs w:val="24"/>
        </w:rPr>
      </w:pPr>
      <w:r w:rsidRPr="00F32D86">
        <w:rPr>
          <w:rFonts w:ascii="Times New Roman" w:hAnsi="Times New Roman"/>
          <w:snapToGrid w:val="0"/>
          <w:sz w:val="24"/>
          <w:szCs w:val="24"/>
        </w:rPr>
        <w:t xml:space="preserve">Тыщенко Артёма Денисовича, </w:t>
      </w:r>
      <w:r w:rsidR="003F6F1D">
        <w:rPr>
          <w:rFonts w:ascii="Times New Roman" w:hAnsi="Times New Roman"/>
          <w:snapToGrid w:val="0"/>
          <w:sz w:val="24"/>
          <w:szCs w:val="24"/>
        </w:rPr>
        <w:t>---</w:t>
      </w:r>
      <w:r w:rsidRPr="00F32D86" w:rsidR="00B74736">
        <w:rPr>
          <w:rFonts w:ascii="Times New Roman" w:eastAsia="MS Mincho" w:hAnsi="Times New Roman"/>
          <w:sz w:val="24"/>
          <w:szCs w:val="24"/>
        </w:rPr>
        <w:t xml:space="preserve">, </w:t>
      </w:r>
    </w:p>
    <w:p w:rsidR="00546C6A" w:rsidRPr="00F32D86" w:rsidP="00F32D86" w14:paraId="23B4B370" w14:textId="77777777">
      <w:pPr>
        <w:pStyle w:val="PlainText"/>
        <w:ind w:firstLine="705"/>
        <w:jc w:val="both"/>
        <w:rPr>
          <w:rFonts w:ascii="Times New Roman" w:eastAsia="MS Mincho" w:hAnsi="Times New Roman"/>
          <w:sz w:val="24"/>
          <w:szCs w:val="24"/>
        </w:rPr>
      </w:pPr>
      <w:r w:rsidRPr="00F32D86">
        <w:rPr>
          <w:rFonts w:ascii="Times New Roman" w:eastAsia="MS Mincho" w:hAnsi="Times New Roman"/>
          <w:sz w:val="24"/>
          <w:szCs w:val="24"/>
        </w:rPr>
        <w:t xml:space="preserve"> за совершение административного правонарушения, предусмотренного ч. 1 ст. 20.25 КоАП РФ.</w:t>
      </w:r>
    </w:p>
    <w:p w:rsidR="00546C6A" w:rsidRPr="00922610" w:rsidP="00546C6A" w14:paraId="66548975" w14:textId="77777777">
      <w:pPr>
        <w:jc w:val="center"/>
        <w:rPr>
          <w:rFonts w:eastAsia="MS Mincho"/>
        </w:rPr>
      </w:pPr>
      <w:r w:rsidRPr="00922610">
        <w:rPr>
          <w:rFonts w:eastAsia="MS Mincho"/>
        </w:rPr>
        <w:t>УСТАНОВИЛ:</w:t>
      </w:r>
    </w:p>
    <w:p w:rsidR="00546C6A" w:rsidRPr="00922610" w:rsidP="00546C6A" w14:paraId="542A2911" w14:textId="77777777">
      <w:pPr>
        <w:jc w:val="both"/>
        <w:rPr>
          <w:rFonts w:eastAsia="MS Mincho"/>
          <w:sz w:val="16"/>
          <w:szCs w:val="16"/>
        </w:rPr>
      </w:pPr>
    </w:p>
    <w:p w:rsidR="00546C6A" w:rsidP="00546C6A" w14:paraId="707649AA" w14:textId="1E9B0A78">
      <w:pPr>
        <w:ind w:firstLine="708"/>
        <w:jc w:val="both"/>
        <w:rPr>
          <w:rFonts w:eastAsia="MS Mincho"/>
        </w:rPr>
      </w:pPr>
      <w:r w:rsidRPr="00922610">
        <w:rPr>
          <w:rFonts w:eastAsia="MS Mincho"/>
        </w:rPr>
        <w:t xml:space="preserve">Гр-н </w:t>
      </w:r>
      <w:r w:rsidR="00F32D86">
        <w:rPr>
          <w:rFonts w:eastAsia="MS Mincho"/>
        </w:rPr>
        <w:t xml:space="preserve">Тыщенко А.Д.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w:t>
      </w:r>
      <w:r w:rsidR="00F32D86">
        <w:rPr>
          <w:rFonts w:eastAsia="MS Mincho"/>
        </w:rPr>
        <w:t>0001689078</w:t>
      </w:r>
      <w:r w:rsidR="002E01F6">
        <w:rPr>
          <w:rFonts w:eastAsia="MS Mincho"/>
        </w:rPr>
        <w:t xml:space="preserve"> от </w:t>
      </w:r>
      <w:r w:rsidR="00F32D86">
        <w:rPr>
          <w:rFonts w:eastAsia="MS Mincho"/>
        </w:rPr>
        <w:t>29.12.2025</w:t>
      </w:r>
      <w:r w:rsidR="007632C6">
        <w:rPr>
          <w:rFonts w:eastAsia="MS Mincho"/>
        </w:rPr>
        <w:t xml:space="preserve"> </w:t>
      </w:r>
      <w:r w:rsidR="00673CC4">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F32D86">
        <w:rPr>
          <w:rFonts w:eastAsia="MS Mincho"/>
        </w:rPr>
        <w:t xml:space="preserve">ч. 1 ст. 12.19 </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F32D86">
        <w:rPr>
          <w:rFonts w:eastAsia="MS Mincho"/>
        </w:rPr>
        <w:t>5</w:t>
      </w:r>
      <w:r w:rsidR="007632C6">
        <w:rPr>
          <w:rFonts w:eastAsia="MS Mincho"/>
        </w:rPr>
        <w:t>00</w:t>
      </w:r>
      <w:r w:rsidR="007A2ABF">
        <w:rPr>
          <w:rFonts w:eastAsia="MS Mincho"/>
        </w:rPr>
        <w:t xml:space="preserve"> </w:t>
      </w:r>
      <w:r w:rsidRPr="008F20AE">
        <w:rPr>
          <w:rFonts w:eastAsia="MS Mincho"/>
        </w:rPr>
        <w:t>рублей. Постановление получено правонарушителем в день вынесения, вступило в законную силу</w:t>
      </w:r>
      <w:r w:rsidR="002E01F6">
        <w:rPr>
          <w:rFonts w:eastAsia="MS Mincho"/>
        </w:rPr>
        <w:t xml:space="preserve"> </w:t>
      </w:r>
      <w:r w:rsidR="00F32D86">
        <w:rPr>
          <w:rFonts w:eastAsia="MS Mincho"/>
        </w:rPr>
        <w:t>13.01.2026</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F32D86">
        <w:rPr>
          <w:rFonts w:eastAsia="MS Mincho"/>
        </w:rPr>
        <w:t>17.03.2026</w:t>
      </w:r>
      <w:r>
        <w:rPr>
          <w:rFonts w:eastAsia="MS Mincho"/>
        </w:rPr>
        <w:t>,</w:t>
      </w:r>
      <w:r w:rsidR="001C3646">
        <w:rPr>
          <w:rFonts w:eastAsia="MS Mincho"/>
        </w:rPr>
        <w:t xml:space="preserve"> </w:t>
      </w:r>
      <w:r w:rsidR="00F32D86">
        <w:rPr>
          <w:rFonts w:eastAsia="MS Mincho"/>
        </w:rPr>
        <w:t>Тыщенко А.Д.</w:t>
      </w:r>
      <w:r w:rsidR="00F35072">
        <w:rPr>
          <w:rFonts w:eastAsia="MS Mincho"/>
        </w:rPr>
        <w:t>, будучи зарегистрированным в качестве проживающего</w:t>
      </w:r>
      <w:r w:rsidRPr="008F20AE">
        <w:rPr>
          <w:rFonts w:eastAsia="MS Mincho"/>
        </w:rPr>
        <w:t xml:space="preserve"> по адресу </w:t>
      </w:r>
      <w:r w:rsidR="003F6F1D">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F32D86" w:rsidP="002E01F6" w14:paraId="04F4EC75" w14:textId="77777777">
      <w:pPr>
        <w:ind w:firstLine="708"/>
        <w:jc w:val="both"/>
        <w:rPr>
          <w:rFonts w:eastAsia="MS Mincho"/>
        </w:rPr>
      </w:pPr>
      <w:r w:rsidRPr="002E07C5">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7632C6">
        <w:rPr>
          <w:rFonts w:eastAsia="MS Mincho"/>
        </w:rPr>
        <w:t xml:space="preserve">. </w:t>
      </w:r>
    </w:p>
    <w:p w:rsidR="002E01F6" w:rsidRPr="002E07C5" w:rsidP="002E01F6" w14:paraId="431FF4FC" w14:textId="77777777">
      <w:pPr>
        <w:ind w:firstLine="708"/>
        <w:jc w:val="both"/>
        <w:rPr>
          <w:rFonts w:eastAsia="MS Mincho"/>
        </w:rPr>
      </w:pPr>
      <w:r>
        <w:rPr>
          <w:rFonts w:eastAsia="MS Mincho"/>
        </w:rPr>
        <w:t xml:space="preserve">В суде Тыщенко А.Д. неоплату штрафа в установленный срок подтвердил, объяснил это забывчивостью, пояснил, что оплатил штраф при составлении рассматриваемого протокола – 12.05.2026. </w:t>
      </w:r>
    </w:p>
    <w:p w:rsidR="00546C6A" w:rsidRPr="00330F93" w:rsidP="00546C6A" w14:paraId="3C062F07" w14:textId="77777777">
      <w:pPr>
        <w:ind w:firstLine="708"/>
        <w:jc w:val="both"/>
        <w:rPr>
          <w:rFonts w:eastAsia="MS Mincho"/>
        </w:rPr>
      </w:pPr>
      <w:r w:rsidRPr="00330F93">
        <w:rPr>
          <w:rFonts w:eastAsia="MS Mincho"/>
        </w:rPr>
        <w:t xml:space="preserve">При составлении рассматриваемого протокола </w:t>
      </w:r>
      <w:r w:rsidR="00F32D86">
        <w:rPr>
          <w:rFonts w:eastAsia="MS Mincho"/>
        </w:rPr>
        <w:t>Тыщенко А.Д.</w:t>
      </w:r>
      <w:r w:rsidR="000226EC">
        <w:rPr>
          <w:rFonts w:eastAsia="MS Mincho"/>
        </w:rPr>
        <w:t xml:space="preserve"> </w:t>
      </w:r>
      <w:r w:rsidR="00CE7ABA">
        <w:rPr>
          <w:rFonts w:eastAsia="MS Mincho"/>
        </w:rPr>
        <w:t>неоплату штрафа не оспаривал</w:t>
      </w:r>
      <w:r w:rsidR="00F32D86">
        <w:rPr>
          <w:rFonts w:eastAsia="MS Mincho"/>
        </w:rPr>
        <w:t>, давал аналогичные пояснения</w:t>
      </w:r>
      <w:r w:rsidR="00EF642C">
        <w:rPr>
          <w:rFonts w:eastAsia="MS Mincho"/>
        </w:rPr>
        <w:t>.</w:t>
      </w:r>
      <w:r w:rsidR="00D77E31">
        <w:rPr>
          <w:rFonts w:eastAsia="MS Mincho"/>
        </w:rPr>
        <w:t xml:space="preserve"> </w:t>
      </w:r>
    </w:p>
    <w:p w:rsidR="00F860CC" w:rsidP="00F860CC" w14:paraId="54470452"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4C6242" w:rsidP="00F860CC" w14:paraId="437DA364"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Pr>
          <w:rFonts w:eastAsia="MS Mincho"/>
        </w:rPr>
        <w:tab/>
      </w:r>
    </w:p>
    <w:p w:rsidR="00F860CC" w:rsidP="004C6242" w14:paraId="45F218DB" w14:textId="77777777">
      <w:pPr>
        <w:ind w:firstLine="708"/>
        <w:jc w:val="both"/>
        <w:rPr>
          <w:rFonts w:eastAsia="MS Mincho"/>
        </w:rPr>
      </w:pPr>
      <w:r>
        <w:rPr>
          <w:rFonts w:eastAsia="MS Mincho"/>
        </w:rPr>
        <w:t xml:space="preserve">На основании изложенного, мировой судья считает необходимым признать виновным гр-на </w:t>
      </w:r>
      <w:r w:rsidR="004C6242">
        <w:rPr>
          <w:rFonts w:eastAsia="MS Mincho"/>
        </w:rPr>
        <w:t>Тыщенко А.Д.</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r w:rsidR="00F32D86">
        <w:rPr>
          <w:rFonts w:eastAsia="MS Mincho"/>
        </w:rPr>
        <w:t xml:space="preserve"> Заявленные причины нарушения к уважительным не относятся.</w:t>
      </w:r>
    </w:p>
    <w:p w:rsidR="00F32D86" w:rsidP="00F860CC" w14:paraId="73B0681E" w14:textId="77777777">
      <w:pPr>
        <w:jc w:val="both"/>
        <w:rPr>
          <w:rFonts w:eastAsia="MS Mincho"/>
        </w:rPr>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Pr>
          <w:rFonts w:eastAsia="MS Mincho"/>
        </w:rPr>
        <w:t xml:space="preserve">Оплату штрафа до судебного заседания мировой судья относит к обстоятельствам, смягчающим административную ответственность. </w:t>
      </w:r>
    </w:p>
    <w:p w:rsidR="00F860CC" w:rsidP="00F32D86" w14:paraId="51972994" w14:textId="77777777">
      <w:pPr>
        <w:ind w:firstLine="708"/>
        <w:jc w:val="both"/>
      </w:pP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F22F526"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B23793C"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AEEE91C" w14:textId="77777777">
      <w:pPr>
        <w:rPr>
          <w:rFonts w:eastAsia="MS Mincho"/>
          <w:b/>
          <w:sz w:val="16"/>
          <w:szCs w:val="16"/>
        </w:rPr>
      </w:pPr>
    </w:p>
    <w:p w:rsidR="00546C6A" w:rsidRPr="006F74E5" w:rsidP="00546C6A" w14:paraId="4A71A9D1" w14:textId="77777777">
      <w:pPr>
        <w:ind w:firstLine="708"/>
        <w:jc w:val="both"/>
        <w:rPr>
          <w:rFonts w:eastAsia="MS Mincho"/>
        </w:rPr>
      </w:pPr>
      <w:r w:rsidRPr="00330F93">
        <w:rPr>
          <w:rFonts w:eastAsia="MS Mincho"/>
        </w:rPr>
        <w:t>Гражданина</w:t>
      </w:r>
      <w:r w:rsidRPr="00F32D86" w:rsidR="00F32D86">
        <w:rPr>
          <w:snapToGrid w:val="0"/>
        </w:rPr>
        <w:t xml:space="preserve"> Тыщенко Артёма Денисовича</w:t>
      </w:r>
      <w:r w:rsidRPr="00F35072" w:rsidR="007632C6">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наказание в виде административного штрафа в сумме</w:t>
      </w:r>
      <w:r w:rsidR="007A2ABF">
        <w:rPr>
          <w:rFonts w:eastAsia="MS Mincho"/>
        </w:rPr>
        <w:t xml:space="preserve"> </w:t>
      </w:r>
      <w:r w:rsidR="00F32D86">
        <w:rPr>
          <w:rFonts w:eastAsia="MS Mincho"/>
        </w:rPr>
        <w:t>1</w:t>
      </w:r>
      <w:r w:rsidR="007A2ABF">
        <w:rPr>
          <w:rFonts w:eastAsia="MS Mincho"/>
        </w:rPr>
        <w:t>000</w:t>
      </w:r>
      <w:r w:rsidRPr="006F74E5">
        <w:rPr>
          <w:rFonts w:eastAsia="MS Mincho"/>
        </w:rPr>
        <w:t xml:space="preserve"> (</w:t>
      </w:r>
      <w:r w:rsidR="00F32D86">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058C9E2E"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4C6242" w:rsidR="004C6242">
        <w:t xml:space="preserve">0412365400555006222620125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E9D09B9"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2E01F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698AF531"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12ED43BA" w14:textId="77777777">
      <w:pPr>
        <w:ind w:firstLine="708"/>
        <w:jc w:val="both"/>
        <w:rPr>
          <w:rFonts w:eastAsia="MS Mincho"/>
          <w:sz w:val="16"/>
          <w:szCs w:val="16"/>
        </w:rPr>
      </w:pPr>
    </w:p>
    <w:p w:rsidR="00641AAF" w:rsidRPr="00B035BE" w:rsidP="003F6F1D" w14:paraId="0386B2B7" w14:textId="1BE0A3C2">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3F6F1D">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3F6F1D">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0A9C"/>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1F6"/>
    <w:rsid w:val="002E07C5"/>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15EC"/>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3F6F1D"/>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0632"/>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C6242"/>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32C6"/>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2AB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47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736"/>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C7041"/>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2D86"/>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